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4625FCE8"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RFQ-2</w:t>
      </w:r>
      <w:r w:rsidR="00DE4A2E">
        <w:rPr>
          <w:rFonts w:ascii="Times New Roman" w:hAnsi="Times New Roman" w:cs="Times New Roman"/>
          <w:szCs w:val="24"/>
        </w:rPr>
        <w:t>4</w:t>
      </w:r>
      <w:r w:rsidR="00694421">
        <w:rPr>
          <w:rFonts w:ascii="Times New Roman" w:hAnsi="Times New Roman" w:cs="Times New Roman"/>
          <w:szCs w:val="24"/>
        </w:rPr>
        <w:t>-</w:t>
      </w:r>
      <w:r w:rsidR="0049766A">
        <w:rPr>
          <w:rFonts w:ascii="Times New Roman" w:hAnsi="Times New Roman" w:cs="Times New Roman"/>
          <w:szCs w:val="24"/>
        </w:rPr>
        <w:t>06</w:t>
      </w:r>
      <w:r w:rsidR="00694421">
        <w:rPr>
          <w:rFonts w:ascii="Times New Roman" w:hAnsi="Times New Roman" w:cs="Times New Roman"/>
          <w:szCs w:val="24"/>
        </w:rPr>
        <w:t>-HSH</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78C2B773" w:rsidR="003E6C16" w:rsidRPr="003E6C16" w:rsidRDefault="00E6538E" w:rsidP="003E6C16">
      <w:pPr>
        <w:jc w:val="center"/>
        <w:rPr>
          <w:rFonts w:ascii="Times New Roman" w:eastAsia="Times New Roman" w:hAnsi="Times New Roman" w:cs="Times New Roman"/>
        </w:rPr>
      </w:pPr>
      <w:r>
        <w:rPr>
          <w:rFonts w:ascii="Times New Roman" w:eastAsia="Times New Roman" w:hAnsi="Times New Roman" w:cs="Times New Roman"/>
        </w:rPr>
        <w:t>SERVICING OF AUTOMATIC TRANSFER S</w:t>
      </w:r>
      <w:r w:rsidR="00DA6227">
        <w:rPr>
          <w:rFonts w:ascii="Times New Roman" w:eastAsia="Times New Roman" w:hAnsi="Times New Roman" w:cs="Times New Roman"/>
        </w:rPr>
        <w:t>WITCHES AT BOTH UPPER &amp; LOWER CAMPUS</w:t>
      </w:r>
      <w:r w:rsidR="002F5984">
        <w:rPr>
          <w:rFonts w:ascii="Times New Roman" w:eastAsia="Times New Roman" w:hAnsi="Times New Roman" w:cs="Times New Roman"/>
        </w:rPr>
        <w:t xml:space="preserve"> OF HAWAII STATE HOSPITAL</w:t>
      </w:r>
      <w:r w:rsidR="00E638D7">
        <w:rPr>
          <w:rFonts w:ascii="Times New Roman" w:eastAsia="Times New Roman" w:hAnsi="Times New Roman" w:cs="Times New Roman"/>
        </w:rPr>
        <w:t xml:space="preserve"> </w:t>
      </w:r>
    </w:p>
    <w:p w14:paraId="6766C8B8" w14:textId="77777777" w:rsidR="002B69CE" w:rsidRPr="00354C52" w:rsidRDefault="002B69CE" w:rsidP="002B69CE">
      <w:pPr>
        <w:jc w:val="center"/>
        <w:rPr>
          <w:rFonts w:ascii="Times New Roman" w:hAnsi="Times New Roman" w:cs="Times New Roman"/>
          <w:szCs w:val="24"/>
        </w:rPr>
      </w:pPr>
    </w:p>
    <w:p w14:paraId="589C0DE2" w14:textId="6B63C206"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C929CD">
        <w:rPr>
          <w:rFonts w:ascii="Times New Roman" w:hAnsi="Times New Roman" w:cs="Times New Roman"/>
          <w:szCs w:val="24"/>
        </w:rPr>
        <w:t>July</w:t>
      </w:r>
      <w:r w:rsidR="00CF69F5">
        <w:rPr>
          <w:rFonts w:ascii="Times New Roman" w:hAnsi="Times New Roman" w:cs="Times New Roman"/>
          <w:szCs w:val="24"/>
        </w:rPr>
        <w:t xml:space="preserve"> 26</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49E39AF7"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2F3EFE">
        <w:rPr>
          <w:rFonts w:ascii="Times New Roman" w:hAnsi="Times New Roman" w:cs="Times New Roman"/>
          <w:szCs w:val="24"/>
        </w:rPr>
        <w:t>August 9</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0F2C88E5"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w:t>
      </w:r>
      <w:r w:rsidR="00CF3C4E">
        <w:rPr>
          <w:rFonts w:ascii="Times New Roman"/>
        </w:rPr>
        <w:t>servicing &amp; maintenance of the Automatic Transfer Switches</w:t>
      </w:r>
      <w:r w:rsidR="00B26248">
        <w:rPr>
          <w:rFonts w:ascii="Times New Roman"/>
        </w:rPr>
        <w:t xml:space="preserve"> at both the upper &amp; lower c</w:t>
      </w:r>
      <w:r w:rsidR="000D3A36">
        <w:rPr>
          <w:rFonts w:ascii="Times New Roman"/>
        </w:rPr>
        <w:t>ampus</w:t>
      </w:r>
      <w:r w:rsidR="00A30EA3">
        <w:rPr>
          <w:rFonts w:ascii="Times New Roman"/>
        </w:rPr>
        <w:t xml:space="preserve">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5AB467A7" w:rsidR="00334E81" w:rsidRDefault="00334E81" w:rsidP="003737D9">
      <w:pPr>
        <w:pStyle w:val="BodyText"/>
        <w:spacing w:before="5"/>
        <w:ind w:left="360"/>
        <w:rPr>
          <w:rFonts w:ascii="Times New Roman"/>
          <w:b/>
          <w:bCs/>
        </w:rPr>
      </w:pPr>
    </w:p>
    <w:p w14:paraId="0D2994A0" w14:textId="23D3B08B" w:rsidR="002E1280" w:rsidRPr="00354C52" w:rsidRDefault="008918F6" w:rsidP="003737D9">
      <w:pPr>
        <w:pStyle w:val="BodyText"/>
        <w:spacing w:before="5"/>
        <w:ind w:left="360"/>
        <w:rPr>
          <w:rFonts w:ascii="Times New Roman"/>
          <w:b/>
          <w:bCs/>
        </w:rPr>
      </w:pPr>
      <w:r>
        <w:rPr>
          <w:rFonts w:ascii="Times New Roman"/>
          <w:b/>
          <w:bCs/>
        </w:rPr>
        <w:t>Upper Campus</w:t>
      </w:r>
      <w:r w:rsidR="00736FA7">
        <w:rPr>
          <w:rFonts w:ascii="Times New Roman"/>
          <w:b/>
          <w:bCs/>
        </w:rPr>
        <w:t>:</w:t>
      </w:r>
    </w:p>
    <w:p w14:paraId="60CE16D1" w14:textId="77777777" w:rsidR="00334E81" w:rsidRPr="00354C52" w:rsidRDefault="00334E81" w:rsidP="00334E81">
      <w:pPr>
        <w:rPr>
          <w:rFonts w:ascii="Times New Roman" w:hAnsi="Times New Roman" w:cs="Times New Roman"/>
        </w:rPr>
      </w:pPr>
    </w:p>
    <w:p w14:paraId="36C51288" w14:textId="76288F63" w:rsidR="00734ACA" w:rsidRDefault="000140E2" w:rsidP="000140E2">
      <w:pPr>
        <w:pStyle w:val="BodyText"/>
        <w:numPr>
          <w:ilvl w:val="0"/>
          <w:numId w:val="22"/>
        </w:numPr>
        <w:rPr>
          <w:rFonts w:ascii="Times New Roman"/>
        </w:rPr>
      </w:pPr>
      <w:r>
        <w:rPr>
          <w:rFonts w:ascii="Times New Roman"/>
        </w:rPr>
        <w:t>Verify that the transfer switch</w:t>
      </w:r>
      <w:r w:rsidR="004B4CE7">
        <w:rPr>
          <w:rFonts w:ascii="Times New Roman"/>
        </w:rPr>
        <w:t xml:space="preserve"> nameplate values are correct</w:t>
      </w:r>
      <w:r w:rsidR="00552A9E">
        <w:rPr>
          <w:rFonts w:ascii="Times New Roman"/>
        </w:rPr>
        <w:t xml:space="preserve"> with the application (voltage, current,</w:t>
      </w:r>
      <w:r w:rsidR="00FD1D94">
        <w:rPr>
          <w:rFonts w:ascii="Times New Roman"/>
        </w:rPr>
        <w:t xml:space="preserve"> </w:t>
      </w:r>
      <w:r w:rsidR="00552A9E">
        <w:rPr>
          <w:rFonts w:ascii="Times New Roman"/>
        </w:rPr>
        <w:t>etc.)</w:t>
      </w:r>
    </w:p>
    <w:p w14:paraId="69425212" w14:textId="77777777" w:rsidR="00FD1D94" w:rsidRDefault="00DC0930" w:rsidP="000140E2">
      <w:pPr>
        <w:pStyle w:val="BodyText"/>
        <w:numPr>
          <w:ilvl w:val="0"/>
          <w:numId w:val="22"/>
        </w:numPr>
        <w:rPr>
          <w:rFonts w:ascii="Times New Roman"/>
        </w:rPr>
      </w:pPr>
      <w:r>
        <w:rPr>
          <w:rFonts w:ascii="Times New Roman"/>
        </w:rPr>
        <w:t>Verify that equipment ground connection is properly terminated</w:t>
      </w:r>
      <w:r w:rsidR="00FD1D94">
        <w:rPr>
          <w:rFonts w:ascii="Times New Roman"/>
        </w:rPr>
        <w:t>.</w:t>
      </w:r>
    </w:p>
    <w:p w14:paraId="0ECBDD71" w14:textId="77777777" w:rsidR="00952910" w:rsidRDefault="00FD1D94" w:rsidP="000140E2">
      <w:pPr>
        <w:pStyle w:val="BodyText"/>
        <w:numPr>
          <w:ilvl w:val="0"/>
          <w:numId w:val="22"/>
        </w:numPr>
        <w:rPr>
          <w:rFonts w:ascii="Times New Roman"/>
        </w:rPr>
      </w:pPr>
      <w:r>
        <w:rPr>
          <w:rFonts w:ascii="Times New Roman"/>
        </w:rPr>
        <w:t xml:space="preserve">Verify that the </w:t>
      </w:r>
      <w:r w:rsidR="004D30C3">
        <w:rPr>
          <w:rFonts w:ascii="Times New Roman"/>
        </w:rPr>
        <w:t>phase rotations of both sources are matched</w:t>
      </w:r>
    </w:p>
    <w:p w14:paraId="22953015" w14:textId="77777777" w:rsidR="00CC18D1" w:rsidRDefault="00952910" w:rsidP="008F0150">
      <w:pPr>
        <w:pStyle w:val="BodyText"/>
        <w:numPr>
          <w:ilvl w:val="0"/>
          <w:numId w:val="22"/>
        </w:numPr>
        <w:rPr>
          <w:rFonts w:ascii="Times New Roman"/>
        </w:rPr>
      </w:pPr>
      <w:r>
        <w:rPr>
          <w:rFonts w:ascii="Times New Roman"/>
        </w:rPr>
        <w:t>Verify that</w:t>
      </w:r>
      <w:r w:rsidR="00BD26D4">
        <w:rPr>
          <w:rFonts w:ascii="Times New Roman"/>
        </w:rPr>
        <w:t xml:space="preserve"> any customer auxili</w:t>
      </w:r>
      <w:r w:rsidR="009E5441">
        <w:rPr>
          <w:rFonts w:ascii="Times New Roman"/>
        </w:rPr>
        <w:t>ary contacts are properly terminated</w:t>
      </w:r>
      <w:r w:rsidR="00D53C3E">
        <w:rPr>
          <w:rFonts w:ascii="Times New Roman"/>
        </w:rPr>
        <w:t xml:space="preserve"> (</w:t>
      </w:r>
      <w:r w:rsidR="008F0150">
        <w:rPr>
          <w:rFonts w:ascii="Times New Roman"/>
        </w:rPr>
        <w:t>position, pre</w:t>
      </w:r>
      <w:r w:rsidR="00CC18D1">
        <w:rPr>
          <w:rFonts w:ascii="Times New Roman"/>
        </w:rPr>
        <w:t>-signal, etc.)</w:t>
      </w:r>
    </w:p>
    <w:p w14:paraId="5EAC7CCE" w14:textId="77777777" w:rsidR="00C83605" w:rsidRDefault="00CC18D1" w:rsidP="008F0150">
      <w:pPr>
        <w:pStyle w:val="BodyText"/>
        <w:numPr>
          <w:ilvl w:val="0"/>
          <w:numId w:val="22"/>
        </w:numPr>
        <w:rPr>
          <w:rFonts w:ascii="Times New Roman"/>
        </w:rPr>
      </w:pPr>
      <w:r>
        <w:rPr>
          <w:rFonts w:ascii="Times New Roman"/>
        </w:rPr>
        <w:t>If appli</w:t>
      </w:r>
      <w:r w:rsidR="00B64AF7">
        <w:rPr>
          <w:rFonts w:ascii="Times New Roman"/>
        </w:rPr>
        <w:t>cable, verify that any load control wiring</w:t>
      </w:r>
      <w:r w:rsidR="00CE1A76">
        <w:rPr>
          <w:rFonts w:ascii="Times New Roman"/>
        </w:rPr>
        <w:t xml:space="preserve"> is properly terminated (load add, shed</w:t>
      </w:r>
      <w:r w:rsidR="00C83605">
        <w:rPr>
          <w:rFonts w:ascii="Times New Roman"/>
        </w:rPr>
        <w:t>, etc,)</w:t>
      </w:r>
    </w:p>
    <w:p w14:paraId="0CA800AC" w14:textId="77777777" w:rsidR="00AF2430" w:rsidRDefault="00C83605" w:rsidP="008F0150">
      <w:pPr>
        <w:pStyle w:val="BodyText"/>
        <w:numPr>
          <w:ilvl w:val="0"/>
          <w:numId w:val="22"/>
        </w:numPr>
        <w:rPr>
          <w:rFonts w:ascii="Times New Roman"/>
        </w:rPr>
      </w:pPr>
      <w:r>
        <w:rPr>
          <w:rFonts w:ascii="Times New Roman"/>
        </w:rPr>
        <w:t>Review communications</w:t>
      </w:r>
      <w:r w:rsidR="00B53DBC">
        <w:rPr>
          <w:rFonts w:ascii="Times New Roman"/>
        </w:rPr>
        <w:t xml:space="preserve"> connections to an external SCADA</w:t>
      </w:r>
      <w:r w:rsidR="00CD4A82">
        <w:rPr>
          <w:rFonts w:ascii="Times New Roman"/>
        </w:rPr>
        <w:t xml:space="preserve"> or Building Automation</w:t>
      </w:r>
      <w:r w:rsidR="00AF2430">
        <w:rPr>
          <w:rFonts w:ascii="Times New Roman"/>
        </w:rPr>
        <w:t xml:space="preserve"> System, if applicable.</w:t>
      </w:r>
    </w:p>
    <w:p w14:paraId="0A268346" w14:textId="77777777" w:rsidR="009416CE" w:rsidRDefault="00AF2430" w:rsidP="008F0150">
      <w:pPr>
        <w:pStyle w:val="BodyText"/>
        <w:numPr>
          <w:ilvl w:val="0"/>
          <w:numId w:val="22"/>
        </w:numPr>
        <w:rPr>
          <w:rFonts w:ascii="Times New Roman"/>
        </w:rPr>
      </w:pPr>
      <w:r>
        <w:rPr>
          <w:rFonts w:ascii="Times New Roman"/>
        </w:rPr>
        <w:t>Lubricate</w:t>
      </w:r>
      <w:r w:rsidR="0074106C">
        <w:rPr>
          <w:rFonts w:ascii="Times New Roman"/>
        </w:rPr>
        <w:t xml:space="preserve"> any necessary moving linkages, bearings</w:t>
      </w:r>
      <w:r w:rsidR="009416CE">
        <w:rPr>
          <w:rFonts w:ascii="Times New Roman"/>
        </w:rPr>
        <w:t>, etc.</w:t>
      </w:r>
    </w:p>
    <w:p w14:paraId="70ED34B7" w14:textId="77777777" w:rsidR="00516927" w:rsidRDefault="009416CE" w:rsidP="008F0150">
      <w:pPr>
        <w:pStyle w:val="BodyText"/>
        <w:numPr>
          <w:ilvl w:val="0"/>
          <w:numId w:val="22"/>
        </w:numPr>
        <w:rPr>
          <w:rFonts w:ascii="Times New Roman"/>
        </w:rPr>
      </w:pPr>
      <w:r>
        <w:rPr>
          <w:rFonts w:ascii="Times New Roman"/>
        </w:rPr>
        <w:t>Adjust mechanical</w:t>
      </w:r>
      <w:r w:rsidR="00023B3F">
        <w:rPr>
          <w:rFonts w:ascii="Times New Roman"/>
        </w:rPr>
        <w:t xml:space="preserve"> limit switches, if necessary &amp; review with on site personnel</w:t>
      </w:r>
    </w:p>
    <w:p w14:paraId="6CAC9DCE" w14:textId="77777777" w:rsidR="00E205FB" w:rsidRDefault="00516927" w:rsidP="008F0150">
      <w:pPr>
        <w:pStyle w:val="BodyText"/>
        <w:numPr>
          <w:ilvl w:val="0"/>
          <w:numId w:val="22"/>
        </w:numPr>
        <w:rPr>
          <w:rFonts w:ascii="Times New Roman"/>
        </w:rPr>
      </w:pPr>
      <w:r>
        <w:rPr>
          <w:rFonts w:ascii="Times New Roman"/>
        </w:rPr>
        <w:t xml:space="preserve">Perform a second </w:t>
      </w:r>
      <w:r w:rsidR="00E205FB">
        <w:rPr>
          <w:rFonts w:ascii="Times New Roman"/>
        </w:rPr>
        <w:t>Load Test of the transfer switch</w:t>
      </w:r>
    </w:p>
    <w:p w14:paraId="07221701" w14:textId="516432D3" w:rsidR="00AC433F" w:rsidRPr="008F0150" w:rsidRDefault="00E205FB" w:rsidP="008F0150">
      <w:pPr>
        <w:pStyle w:val="BodyText"/>
        <w:numPr>
          <w:ilvl w:val="0"/>
          <w:numId w:val="22"/>
        </w:numPr>
        <w:rPr>
          <w:rFonts w:ascii="Times New Roman"/>
        </w:rPr>
      </w:pPr>
      <w:r>
        <w:rPr>
          <w:rFonts w:ascii="Times New Roman"/>
        </w:rPr>
        <w:t>With</w:t>
      </w:r>
      <w:r w:rsidR="005D0260">
        <w:rPr>
          <w:rFonts w:ascii="Times New Roman"/>
        </w:rPr>
        <w:t xml:space="preserve"> the transfer switch in the S2 </w:t>
      </w:r>
      <w:r w:rsidR="00575BE3">
        <w:rPr>
          <w:rFonts w:ascii="Times New Roman"/>
        </w:rPr>
        <w:t>position, open the S2 source breaker &amp; verify immediate</w:t>
      </w:r>
      <w:r w:rsidR="00362DE8">
        <w:rPr>
          <w:rFonts w:ascii="Times New Roman"/>
        </w:rPr>
        <w:t xml:space="preserve"> re-transfer to S1 position.</w:t>
      </w:r>
      <w:r w:rsidR="00CD4A82">
        <w:rPr>
          <w:rFonts w:ascii="Times New Roman"/>
        </w:rPr>
        <w:t xml:space="preserve"> </w:t>
      </w:r>
      <w:r w:rsidR="006636E8" w:rsidRPr="008F0150">
        <w:rPr>
          <w:rFonts w:ascii="Times New Roman"/>
        </w:rPr>
        <w:t>Logistics &amp; freight will be included.</w:t>
      </w:r>
      <w:r w:rsidR="00AC433F" w:rsidRPr="008F0150">
        <w:rPr>
          <w:rFonts w:ascii="Times New Roman"/>
        </w:rPr>
        <w:t xml:space="preserve"> </w:t>
      </w:r>
    </w:p>
    <w:p w14:paraId="1CB183C4" w14:textId="58EDBCE6" w:rsidR="003737D9" w:rsidRPr="00354C52" w:rsidRDefault="00C26D2F" w:rsidP="002B69CE">
      <w:pPr>
        <w:pStyle w:val="BodyText"/>
        <w:spacing w:before="5"/>
        <w:ind w:left="360"/>
        <w:rPr>
          <w:rFonts w:ascii="Times New Roman"/>
          <w:b/>
          <w:bCs/>
        </w:rPr>
      </w:pPr>
      <w:r>
        <w:rPr>
          <w:rFonts w:ascii="Times New Roman"/>
          <w:b/>
          <w:bCs/>
        </w:rPr>
        <w:t xml:space="preserve"> </w:t>
      </w:r>
    </w:p>
    <w:p w14:paraId="06BAE578" w14:textId="2E5E211A" w:rsidR="00A30CDE" w:rsidRPr="00354C52" w:rsidRDefault="003E50D0" w:rsidP="002B69CE">
      <w:pPr>
        <w:pStyle w:val="BodyText"/>
        <w:spacing w:before="5"/>
        <w:ind w:left="360"/>
        <w:rPr>
          <w:rFonts w:ascii="Times New Roman"/>
          <w:b/>
          <w:bCs/>
        </w:rPr>
      </w:pPr>
      <w:r>
        <w:rPr>
          <w:rFonts w:ascii="Times New Roman"/>
          <w:b/>
          <w:bCs/>
        </w:rPr>
        <w:t>Break down</w:t>
      </w:r>
    </w:p>
    <w:p w14:paraId="51F3DAA6" w14:textId="77777777" w:rsidR="006636E8" w:rsidRDefault="006636E8" w:rsidP="004511C1">
      <w:pPr>
        <w:pStyle w:val="BodyText"/>
        <w:tabs>
          <w:tab w:val="left" w:pos="8445"/>
        </w:tabs>
        <w:ind w:left="360"/>
        <w:rPr>
          <w:rFonts w:ascii="Times New Roman"/>
        </w:rPr>
      </w:pPr>
    </w:p>
    <w:p w14:paraId="3DC066CD" w14:textId="0AF0C695" w:rsidR="00A64631" w:rsidRDefault="00854ECF" w:rsidP="00854ECF">
      <w:pPr>
        <w:pStyle w:val="BodyText"/>
        <w:tabs>
          <w:tab w:val="left" w:pos="8445"/>
        </w:tabs>
        <w:rPr>
          <w:rFonts w:ascii="Times New Roman"/>
        </w:rPr>
      </w:pPr>
      <w:r>
        <w:rPr>
          <w:rFonts w:ascii="Times New Roman"/>
        </w:rPr>
        <w:t xml:space="preserve">      Following</w:t>
      </w:r>
      <w:r w:rsidR="00BC0FB6">
        <w:rPr>
          <w:rFonts w:ascii="Times New Roman"/>
        </w:rPr>
        <w:t xml:space="preserve"> equipment </w:t>
      </w:r>
      <w:r w:rsidR="006A2E7C">
        <w:rPr>
          <w:rFonts w:ascii="Times New Roman"/>
        </w:rPr>
        <w:t>to be serviced:</w:t>
      </w:r>
    </w:p>
    <w:p w14:paraId="46009C45" w14:textId="0B2315EC" w:rsidR="00BC0FB6" w:rsidRDefault="003827BB" w:rsidP="00014179">
      <w:pPr>
        <w:pStyle w:val="BodyText"/>
        <w:numPr>
          <w:ilvl w:val="0"/>
          <w:numId w:val="22"/>
        </w:numPr>
        <w:tabs>
          <w:tab w:val="left" w:pos="8445"/>
        </w:tabs>
        <w:rPr>
          <w:rFonts w:ascii="Times New Roman"/>
        </w:rPr>
      </w:pPr>
      <w:r>
        <w:rPr>
          <w:rFonts w:ascii="Times New Roman"/>
        </w:rPr>
        <w:lastRenderedPageBreak/>
        <w:t>1</w:t>
      </w:r>
      <w:r w:rsidR="00413B5F">
        <w:rPr>
          <w:rFonts w:ascii="Times New Roman"/>
        </w:rPr>
        <w:t>ea. 800A (ATS CUP) Zenith ATS</w:t>
      </w:r>
      <w:r w:rsidR="006D5830">
        <w:rPr>
          <w:rFonts w:ascii="Times New Roman"/>
        </w:rPr>
        <w:t>, branded Kohler</w:t>
      </w:r>
    </w:p>
    <w:p w14:paraId="70EC32F4" w14:textId="4413ACF6" w:rsidR="006D5830" w:rsidRDefault="006D5830" w:rsidP="00014179">
      <w:pPr>
        <w:pStyle w:val="BodyText"/>
        <w:numPr>
          <w:ilvl w:val="0"/>
          <w:numId w:val="22"/>
        </w:numPr>
        <w:tabs>
          <w:tab w:val="left" w:pos="8445"/>
        </w:tabs>
        <w:rPr>
          <w:rFonts w:ascii="Times New Roman"/>
        </w:rPr>
      </w:pPr>
      <w:r>
        <w:rPr>
          <w:rFonts w:ascii="Times New Roman"/>
        </w:rPr>
        <w:t>1ea. 150A (</w:t>
      </w:r>
      <w:r w:rsidR="00243FF2">
        <w:rPr>
          <w:rFonts w:ascii="Times New Roman"/>
        </w:rPr>
        <w:t xml:space="preserve">ATS CUPEC) </w:t>
      </w:r>
      <w:r w:rsidR="00243FF2">
        <w:rPr>
          <w:rFonts w:ascii="Times New Roman"/>
        </w:rPr>
        <w:t>–</w:t>
      </w:r>
      <w:r w:rsidR="00243FF2">
        <w:rPr>
          <w:rFonts w:ascii="Times New Roman"/>
        </w:rPr>
        <w:t xml:space="preserve"> Zenith ATS, branded Kohler</w:t>
      </w:r>
    </w:p>
    <w:p w14:paraId="2D16E308" w14:textId="38778595" w:rsidR="00965764" w:rsidRDefault="00885862" w:rsidP="00014179">
      <w:pPr>
        <w:pStyle w:val="BodyText"/>
        <w:numPr>
          <w:ilvl w:val="0"/>
          <w:numId w:val="22"/>
        </w:numPr>
        <w:tabs>
          <w:tab w:val="left" w:pos="8445"/>
        </w:tabs>
        <w:rPr>
          <w:rFonts w:ascii="Times New Roman"/>
        </w:rPr>
      </w:pPr>
      <w:r>
        <w:rPr>
          <w:rFonts w:ascii="Times New Roman"/>
        </w:rPr>
        <w:t>1ea.</w:t>
      </w:r>
      <w:r w:rsidR="000E35C7">
        <w:rPr>
          <w:rFonts w:ascii="Times New Roman"/>
        </w:rPr>
        <w:t xml:space="preserve"> 2000A )NPF ATS) ASCO ATS branded Kohler</w:t>
      </w:r>
    </w:p>
    <w:p w14:paraId="2B2A405C" w14:textId="224AF8B0" w:rsidR="0094510F" w:rsidRDefault="0094510F" w:rsidP="00014179">
      <w:pPr>
        <w:pStyle w:val="BodyText"/>
        <w:numPr>
          <w:ilvl w:val="0"/>
          <w:numId w:val="22"/>
        </w:numPr>
        <w:tabs>
          <w:tab w:val="left" w:pos="8445"/>
        </w:tabs>
        <w:rPr>
          <w:rFonts w:ascii="Times New Roman"/>
        </w:rPr>
      </w:pPr>
      <w:r>
        <w:rPr>
          <w:rFonts w:ascii="Times New Roman"/>
        </w:rPr>
        <w:t>1ea. 1200A (Critical ATS) Zenith ATS, branded Kohler</w:t>
      </w:r>
    </w:p>
    <w:p w14:paraId="03A30869" w14:textId="77777777" w:rsidR="00E71F49" w:rsidRDefault="00E71F49" w:rsidP="00E71F49">
      <w:pPr>
        <w:pStyle w:val="BodyText"/>
        <w:tabs>
          <w:tab w:val="left" w:pos="8445"/>
        </w:tabs>
        <w:ind w:left="720"/>
        <w:rPr>
          <w:rFonts w:ascii="Times New Roman"/>
        </w:rPr>
      </w:pPr>
    </w:p>
    <w:p w14:paraId="3A747019" w14:textId="77777777" w:rsidR="00BC38B8" w:rsidRDefault="00BC38B8" w:rsidP="00E71F49">
      <w:pPr>
        <w:pStyle w:val="BodyText"/>
        <w:tabs>
          <w:tab w:val="left" w:pos="8445"/>
        </w:tabs>
        <w:ind w:left="720"/>
        <w:rPr>
          <w:rFonts w:ascii="Times New Roman"/>
        </w:rPr>
      </w:pPr>
    </w:p>
    <w:p w14:paraId="7A8E688E" w14:textId="77777777" w:rsidR="00BC38B8" w:rsidRDefault="00BC38B8" w:rsidP="00E71F49">
      <w:pPr>
        <w:pStyle w:val="BodyText"/>
        <w:tabs>
          <w:tab w:val="left" w:pos="8445"/>
        </w:tabs>
        <w:ind w:left="720"/>
        <w:rPr>
          <w:rFonts w:ascii="Times New Roman"/>
        </w:rPr>
      </w:pPr>
    </w:p>
    <w:p w14:paraId="7DD43FD6" w14:textId="3DFB15D1" w:rsidR="00BC38B8" w:rsidRDefault="00BC38B8" w:rsidP="00E71F49">
      <w:pPr>
        <w:pStyle w:val="BodyText"/>
        <w:tabs>
          <w:tab w:val="left" w:pos="8445"/>
        </w:tabs>
        <w:ind w:left="720"/>
        <w:rPr>
          <w:rFonts w:ascii="Times New Roman"/>
        </w:rPr>
      </w:pPr>
      <w:r>
        <w:rPr>
          <w:rFonts w:ascii="Times New Roman"/>
        </w:rPr>
        <w:t>Lower Campus</w:t>
      </w:r>
    </w:p>
    <w:p w14:paraId="67935F09" w14:textId="543A5356" w:rsidR="00C966FB" w:rsidRDefault="009F101B" w:rsidP="009F101B">
      <w:pPr>
        <w:pStyle w:val="BodyText"/>
        <w:tabs>
          <w:tab w:val="left" w:pos="8445"/>
        </w:tabs>
        <w:rPr>
          <w:rFonts w:ascii="Times New Roman"/>
        </w:rPr>
      </w:pPr>
      <w:r>
        <w:rPr>
          <w:rFonts w:ascii="Times New Roman"/>
        </w:rPr>
        <w:t xml:space="preserve">     </w:t>
      </w:r>
    </w:p>
    <w:p w14:paraId="6267785C" w14:textId="7B57514D" w:rsidR="009F101B" w:rsidRDefault="006B1E07" w:rsidP="002E77A9">
      <w:pPr>
        <w:pStyle w:val="BodyText"/>
        <w:numPr>
          <w:ilvl w:val="0"/>
          <w:numId w:val="22"/>
        </w:numPr>
        <w:tabs>
          <w:tab w:val="left" w:pos="8445"/>
        </w:tabs>
        <w:rPr>
          <w:rFonts w:ascii="Times New Roman"/>
        </w:rPr>
      </w:pPr>
      <w:r>
        <w:rPr>
          <w:rFonts w:ascii="Times New Roman"/>
        </w:rPr>
        <w:t>Each vac</w:t>
      </w:r>
      <w:r w:rsidR="00590A8D">
        <w:rPr>
          <w:rFonts w:ascii="Times New Roman"/>
        </w:rPr>
        <w:t>uum breaker will be cleaned &amp; inspected for physical damage</w:t>
      </w:r>
      <w:r w:rsidR="003972A2">
        <w:rPr>
          <w:rFonts w:ascii="Times New Roman"/>
        </w:rPr>
        <w:t>.</w:t>
      </w:r>
    </w:p>
    <w:p w14:paraId="5456D0C9" w14:textId="04241EB4" w:rsidR="003972A2" w:rsidRDefault="003972A2" w:rsidP="002E77A9">
      <w:pPr>
        <w:pStyle w:val="BodyText"/>
        <w:numPr>
          <w:ilvl w:val="0"/>
          <w:numId w:val="22"/>
        </w:numPr>
        <w:tabs>
          <w:tab w:val="left" w:pos="8445"/>
        </w:tabs>
        <w:rPr>
          <w:rFonts w:ascii="Times New Roman"/>
        </w:rPr>
      </w:pPr>
      <w:r>
        <w:rPr>
          <w:rFonts w:ascii="Times New Roman"/>
        </w:rPr>
        <w:t>All lubricant points will be performed accordin</w:t>
      </w:r>
      <w:r w:rsidR="008C59D4">
        <w:rPr>
          <w:rFonts w:ascii="Times New Roman"/>
        </w:rPr>
        <w:t>g to manufacturer's specifications.</w:t>
      </w:r>
    </w:p>
    <w:p w14:paraId="298FB597" w14:textId="1033A5E3" w:rsidR="008C59D4" w:rsidRDefault="007341D0" w:rsidP="002E77A9">
      <w:pPr>
        <w:pStyle w:val="BodyText"/>
        <w:numPr>
          <w:ilvl w:val="0"/>
          <w:numId w:val="22"/>
        </w:numPr>
        <w:tabs>
          <w:tab w:val="left" w:pos="8445"/>
        </w:tabs>
        <w:rPr>
          <w:rFonts w:ascii="Times New Roman"/>
        </w:rPr>
      </w:pPr>
      <w:r>
        <w:rPr>
          <w:rFonts w:ascii="Times New Roman"/>
        </w:rPr>
        <w:t>A mechanical test will be performed according to manufacturer</w:t>
      </w:r>
      <w:r>
        <w:rPr>
          <w:rFonts w:ascii="Times New Roman"/>
        </w:rPr>
        <w:t>’</w:t>
      </w:r>
      <w:r>
        <w:rPr>
          <w:rFonts w:ascii="Times New Roman"/>
        </w:rPr>
        <w:t>s specifications</w:t>
      </w:r>
      <w:r w:rsidR="005D3122">
        <w:rPr>
          <w:rFonts w:ascii="Times New Roman"/>
        </w:rPr>
        <w:t>.</w:t>
      </w:r>
    </w:p>
    <w:p w14:paraId="600427F6" w14:textId="762708E6" w:rsidR="005D3122" w:rsidRDefault="005D3122" w:rsidP="002E77A9">
      <w:pPr>
        <w:pStyle w:val="BodyText"/>
        <w:numPr>
          <w:ilvl w:val="0"/>
          <w:numId w:val="22"/>
        </w:numPr>
        <w:tabs>
          <w:tab w:val="left" w:pos="8445"/>
        </w:tabs>
        <w:rPr>
          <w:rFonts w:ascii="Times New Roman"/>
        </w:rPr>
      </w:pPr>
      <w:r>
        <w:rPr>
          <w:rFonts w:ascii="Times New Roman"/>
        </w:rPr>
        <w:t>An AC or DC high potential test</w:t>
      </w:r>
      <w:r w:rsidR="00A624A9">
        <w:rPr>
          <w:rFonts w:ascii="Times New Roman"/>
        </w:rPr>
        <w:t xml:space="preserve"> will be performed on each bottle </w:t>
      </w:r>
      <w:r w:rsidR="007A59E0">
        <w:rPr>
          <w:rFonts w:ascii="Times New Roman"/>
        </w:rPr>
        <w:t>with the breaker in the open position.</w:t>
      </w:r>
    </w:p>
    <w:p w14:paraId="134396F3" w14:textId="1124442E" w:rsidR="007A59E0" w:rsidRDefault="007A59E0" w:rsidP="002E77A9">
      <w:pPr>
        <w:pStyle w:val="BodyText"/>
        <w:numPr>
          <w:ilvl w:val="0"/>
          <w:numId w:val="22"/>
        </w:numPr>
        <w:tabs>
          <w:tab w:val="left" w:pos="8445"/>
        </w:tabs>
        <w:rPr>
          <w:rFonts w:ascii="Times New Roman"/>
        </w:rPr>
      </w:pPr>
      <w:r>
        <w:rPr>
          <w:rFonts w:ascii="Times New Roman"/>
        </w:rPr>
        <w:t>The prima</w:t>
      </w:r>
      <w:r w:rsidR="00913830">
        <w:rPr>
          <w:rFonts w:ascii="Times New Roman"/>
        </w:rPr>
        <w:t>ry contact resistance of each phase will be</w:t>
      </w:r>
      <w:r w:rsidR="005124EA">
        <w:rPr>
          <w:rFonts w:ascii="Times New Roman"/>
        </w:rPr>
        <w:t xml:space="preserve"> measured with a </w:t>
      </w:r>
      <w:r w:rsidR="00B86E0D">
        <w:rPr>
          <w:rFonts w:ascii="Times New Roman"/>
        </w:rPr>
        <w:t>ductor and data recorded</w:t>
      </w:r>
      <w:r w:rsidR="00EA7D45">
        <w:rPr>
          <w:rFonts w:ascii="Times New Roman"/>
        </w:rPr>
        <w:t>.</w:t>
      </w:r>
    </w:p>
    <w:p w14:paraId="54EAB704" w14:textId="4597A5BF" w:rsidR="00EA7D45" w:rsidRDefault="00EA7D45" w:rsidP="002E77A9">
      <w:pPr>
        <w:pStyle w:val="BodyText"/>
        <w:numPr>
          <w:ilvl w:val="0"/>
          <w:numId w:val="22"/>
        </w:numPr>
        <w:tabs>
          <w:tab w:val="left" w:pos="8445"/>
        </w:tabs>
        <w:rPr>
          <w:rFonts w:ascii="Times New Roman"/>
        </w:rPr>
      </w:pPr>
      <w:r>
        <w:rPr>
          <w:rFonts w:ascii="Times New Roman"/>
        </w:rPr>
        <w:t>After cleaning a phase to phase</w:t>
      </w:r>
      <w:r w:rsidR="00F36B75">
        <w:rPr>
          <w:rFonts w:ascii="Times New Roman"/>
        </w:rPr>
        <w:t xml:space="preserve"> and phase to ground insulation resistance test</w:t>
      </w:r>
      <w:r w:rsidR="00B42692">
        <w:rPr>
          <w:rFonts w:ascii="Times New Roman"/>
        </w:rPr>
        <w:t xml:space="preserve"> will be performing using a 1000 volt</w:t>
      </w:r>
      <w:r w:rsidR="00F653C9">
        <w:rPr>
          <w:rFonts w:ascii="Times New Roman"/>
        </w:rPr>
        <w:t xml:space="preserve"> megohmmeter.</w:t>
      </w:r>
    </w:p>
    <w:p w14:paraId="532C59B1" w14:textId="24BAAD1C" w:rsidR="00F653C9" w:rsidRDefault="00F653C9" w:rsidP="002E77A9">
      <w:pPr>
        <w:pStyle w:val="BodyText"/>
        <w:numPr>
          <w:ilvl w:val="0"/>
          <w:numId w:val="22"/>
        </w:numPr>
        <w:tabs>
          <w:tab w:val="left" w:pos="8445"/>
        </w:tabs>
        <w:rPr>
          <w:rFonts w:ascii="Times New Roman"/>
        </w:rPr>
      </w:pPr>
      <w:r>
        <w:rPr>
          <w:rFonts w:ascii="Times New Roman"/>
        </w:rPr>
        <w:t xml:space="preserve">The test data </w:t>
      </w:r>
      <w:r w:rsidR="00720596">
        <w:rPr>
          <w:rFonts w:ascii="Times New Roman"/>
        </w:rPr>
        <w:t xml:space="preserve">obtained will be included as part of the Engineering </w:t>
      </w:r>
      <w:r w:rsidR="009625BC">
        <w:rPr>
          <w:rFonts w:ascii="Times New Roman"/>
        </w:rPr>
        <w:t>R</w:t>
      </w:r>
      <w:r w:rsidR="00720596">
        <w:rPr>
          <w:rFonts w:ascii="Times New Roman"/>
        </w:rPr>
        <w:t>eport</w:t>
      </w:r>
      <w:r w:rsidR="009625BC">
        <w:rPr>
          <w:rFonts w:ascii="Times New Roman"/>
        </w:rPr>
        <w:t>.</w:t>
      </w:r>
    </w:p>
    <w:p w14:paraId="17FE35F3" w14:textId="77777777" w:rsidR="002445E0" w:rsidRDefault="002445E0" w:rsidP="002445E0">
      <w:pPr>
        <w:pStyle w:val="BodyText"/>
        <w:tabs>
          <w:tab w:val="left" w:pos="8445"/>
        </w:tabs>
        <w:rPr>
          <w:rFonts w:ascii="Times New Roman"/>
        </w:rPr>
      </w:pPr>
    </w:p>
    <w:p w14:paraId="5466EB07" w14:textId="77777777" w:rsidR="002445E0" w:rsidRDefault="002445E0" w:rsidP="002445E0">
      <w:pPr>
        <w:pStyle w:val="BodyText"/>
        <w:tabs>
          <w:tab w:val="left" w:pos="8445"/>
        </w:tabs>
        <w:rPr>
          <w:rFonts w:ascii="Times New Roman"/>
        </w:rPr>
      </w:pPr>
    </w:p>
    <w:p w14:paraId="149F5205" w14:textId="00C90F14" w:rsidR="002445E0" w:rsidRDefault="002445E0" w:rsidP="006A2E7C">
      <w:pPr>
        <w:pStyle w:val="BodyText"/>
        <w:tabs>
          <w:tab w:val="left" w:pos="8445"/>
        </w:tabs>
        <w:ind w:left="720"/>
        <w:rPr>
          <w:rFonts w:ascii="Times New Roman"/>
        </w:rPr>
      </w:pPr>
      <w:r>
        <w:rPr>
          <w:rFonts w:ascii="Times New Roman"/>
        </w:rPr>
        <w:t>Breakdown</w:t>
      </w:r>
    </w:p>
    <w:p w14:paraId="3D7D08D8" w14:textId="6DE2AB3F" w:rsidR="006A2E7C" w:rsidRDefault="00B913FB" w:rsidP="002445E0">
      <w:pPr>
        <w:pStyle w:val="BodyText"/>
        <w:tabs>
          <w:tab w:val="left" w:pos="8445"/>
        </w:tabs>
        <w:rPr>
          <w:rFonts w:ascii="Times New Roman"/>
        </w:rPr>
      </w:pPr>
      <w:r>
        <w:rPr>
          <w:rFonts w:ascii="Times New Roman"/>
        </w:rPr>
        <w:t xml:space="preserve">     Following equipment to be </w:t>
      </w:r>
      <w:r w:rsidR="00CE3C1B">
        <w:rPr>
          <w:rFonts w:ascii="Times New Roman"/>
        </w:rPr>
        <w:t>serviced:</w:t>
      </w:r>
    </w:p>
    <w:p w14:paraId="77F2F99B" w14:textId="3598CB1E" w:rsidR="00CE3C1B" w:rsidRDefault="00424971" w:rsidP="0028215D">
      <w:pPr>
        <w:pStyle w:val="BodyText"/>
        <w:numPr>
          <w:ilvl w:val="0"/>
          <w:numId w:val="23"/>
        </w:numPr>
        <w:tabs>
          <w:tab w:val="left" w:pos="8445"/>
        </w:tabs>
        <w:rPr>
          <w:rFonts w:ascii="Times New Roman"/>
        </w:rPr>
      </w:pPr>
      <w:r>
        <w:rPr>
          <w:rFonts w:ascii="Times New Roman"/>
        </w:rPr>
        <w:t xml:space="preserve">4 Generator </w:t>
      </w:r>
      <w:r w:rsidR="00995F55">
        <w:rPr>
          <w:rFonts w:ascii="Times New Roman"/>
        </w:rPr>
        <w:t>S</w:t>
      </w:r>
      <w:r>
        <w:rPr>
          <w:rFonts w:ascii="Times New Roman"/>
        </w:rPr>
        <w:t>witchgear</w:t>
      </w:r>
      <w:r w:rsidR="00995F55">
        <w:rPr>
          <w:rFonts w:ascii="Times New Roman"/>
        </w:rPr>
        <w:t xml:space="preserve"> Medium Voltage Vacuum C</w:t>
      </w:r>
      <w:r w:rsidR="00B8489B">
        <w:rPr>
          <w:rFonts w:ascii="Times New Roman"/>
        </w:rPr>
        <w:t>i</w:t>
      </w:r>
      <w:r w:rsidR="00995F55">
        <w:rPr>
          <w:rFonts w:ascii="Times New Roman"/>
        </w:rPr>
        <w:t>rcuit Breaker</w:t>
      </w:r>
      <w:r w:rsidR="00102DC5">
        <w:rPr>
          <w:rFonts w:ascii="Times New Roman"/>
        </w:rPr>
        <w:t>s</w:t>
      </w:r>
      <w:r w:rsidR="002E5DF0">
        <w:rPr>
          <w:rFonts w:ascii="Times New Roman"/>
        </w:rPr>
        <w:t>, VR-15050-12</w:t>
      </w:r>
    </w:p>
    <w:p w14:paraId="13C31DF3" w14:textId="77777777" w:rsidR="00F92627" w:rsidRDefault="00F92627" w:rsidP="00424971">
      <w:pPr>
        <w:pStyle w:val="BodyText"/>
        <w:tabs>
          <w:tab w:val="left" w:pos="8445"/>
        </w:tabs>
        <w:ind w:left="720"/>
        <w:rPr>
          <w:rFonts w:ascii="Times New Roman"/>
        </w:rPr>
      </w:pPr>
    </w:p>
    <w:p w14:paraId="7AF83FA0" w14:textId="2AE6856A" w:rsidR="00F92627" w:rsidRDefault="00F92627" w:rsidP="00F92627">
      <w:pPr>
        <w:pStyle w:val="BodyText"/>
        <w:numPr>
          <w:ilvl w:val="0"/>
          <w:numId w:val="22"/>
        </w:numPr>
        <w:tabs>
          <w:tab w:val="left" w:pos="8445"/>
        </w:tabs>
        <w:rPr>
          <w:rFonts w:ascii="Times New Roman"/>
        </w:rPr>
      </w:pPr>
      <w:r>
        <w:rPr>
          <w:rFonts w:ascii="Times New Roman"/>
        </w:rPr>
        <w:t>12</w:t>
      </w:r>
      <w:r w:rsidR="00754696">
        <w:rPr>
          <w:rFonts w:ascii="Times New Roman"/>
        </w:rPr>
        <w:t>00</w:t>
      </w:r>
      <w:r>
        <w:rPr>
          <w:rFonts w:ascii="Times New Roman"/>
        </w:rPr>
        <w:t>A, 15KV</w:t>
      </w:r>
      <w:r w:rsidR="00B061E1">
        <w:rPr>
          <w:rFonts w:ascii="Times New Roman"/>
        </w:rPr>
        <w:t>, Emergency Generator, Square D</w:t>
      </w:r>
      <w:r w:rsidR="00BE51D8">
        <w:rPr>
          <w:rFonts w:ascii="Times New Roman"/>
        </w:rPr>
        <w:t xml:space="preserve"> Medium Voltage CB</w:t>
      </w:r>
    </w:p>
    <w:p w14:paraId="799C8337" w14:textId="02ADADEE" w:rsidR="0028215D" w:rsidRDefault="000F4FF3" w:rsidP="00F92627">
      <w:pPr>
        <w:pStyle w:val="BodyText"/>
        <w:numPr>
          <w:ilvl w:val="0"/>
          <w:numId w:val="22"/>
        </w:numPr>
        <w:tabs>
          <w:tab w:val="left" w:pos="8445"/>
        </w:tabs>
        <w:rPr>
          <w:rFonts w:ascii="Times New Roman"/>
        </w:rPr>
      </w:pPr>
      <w:r>
        <w:rPr>
          <w:rFonts w:ascii="Times New Roman"/>
        </w:rPr>
        <w:t>1200</w:t>
      </w:r>
      <w:r w:rsidR="00A37CF8">
        <w:rPr>
          <w:rFonts w:ascii="Times New Roman"/>
        </w:rPr>
        <w:t xml:space="preserve">A, 15KV, </w:t>
      </w:r>
      <w:r w:rsidR="00DA5BDC">
        <w:rPr>
          <w:rFonts w:ascii="Times New Roman"/>
        </w:rPr>
        <w:t>Loadbank, Square D Medium Voltage</w:t>
      </w:r>
      <w:r w:rsidR="005134AB">
        <w:rPr>
          <w:rFonts w:ascii="Times New Roman"/>
        </w:rPr>
        <w:t xml:space="preserve"> CB</w:t>
      </w:r>
    </w:p>
    <w:p w14:paraId="0D05C521" w14:textId="6CFEA956" w:rsidR="005134AB" w:rsidRDefault="005134AB" w:rsidP="00F92627">
      <w:pPr>
        <w:pStyle w:val="BodyText"/>
        <w:numPr>
          <w:ilvl w:val="0"/>
          <w:numId w:val="22"/>
        </w:numPr>
        <w:tabs>
          <w:tab w:val="left" w:pos="8445"/>
        </w:tabs>
        <w:rPr>
          <w:rFonts w:ascii="Times New Roman"/>
        </w:rPr>
      </w:pPr>
      <w:r>
        <w:rPr>
          <w:rFonts w:ascii="Times New Roman"/>
        </w:rPr>
        <w:t>1200A, 15KV</w:t>
      </w:r>
      <w:r w:rsidR="00FF1A69">
        <w:rPr>
          <w:rFonts w:ascii="Times New Roman"/>
        </w:rPr>
        <w:t>, Main, Square D Medium Voltage</w:t>
      </w:r>
      <w:r w:rsidR="00C527DC">
        <w:rPr>
          <w:rFonts w:ascii="Times New Roman"/>
        </w:rPr>
        <w:t xml:space="preserve"> CB</w:t>
      </w:r>
    </w:p>
    <w:p w14:paraId="7462E39C" w14:textId="2939CA72" w:rsidR="00C527DC" w:rsidRDefault="00C527DC" w:rsidP="00F92627">
      <w:pPr>
        <w:pStyle w:val="BodyText"/>
        <w:numPr>
          <w:ilvl w:val="0"/>
          <w:numId w:val="22"/>
        </w:numPr>
        <w:tabs>
          <w:tab w:val="left" w:pos="8445"/>
        </w:tabs>
        <w:rPr>
          <w:rFonts w:ascii="Times New Roman"/>
        </w:rPr>
      </w:pPr>
      <w:r>
        <w:rPr>
          <w:rFonts w:ascii="Times New Roman"/>
        </w:rPr>
        <w:t xml:space="preserve">1200A 15 KV, Pad </w:t>
      </w:r>
      <w:r w:rsidR="00BE44F5">
        <w:rPr>
          <w:rFonts w:ascii="Times New Roman"/>
        </w:rPr>
        <w:t>M</w:t>
      </w:r>
      <w:r>
        <w:rPr>
          <w:rFonts w:ascii="Times New Roman"/>
        </w:rPr>
        <w:t>ounted</w:t>
      </w:r>
      <w:r w:rsidR="00BE44F5">
        <w:rPr>
          <w:rFonts w:ascii="Times New Roman"/>
        </w:rPr>
        <w:t xml:space="preserve"> Switch 1, Square D </w:t>
      </w:r>
      <w:r w:rsidR="00FC365C">
        <w:rPr>
          <w:rFonts w:ascii="Times New Roman"/>
        </w:rPr>
        <w:t>Medium Voltage CB</w:t>
      </w:r>
    </w:p>
    <w:p w14:paraId="1FC4D7E8" w14:textId="77777777" w:rsidR="00FC365C" w:rsidRDefault="00FC365C" w:rsidP="00FC365C">
      <w:pPr>
        <w:pStyle w:val="BodyText"/>
        <w:tabs>
          <w:tab w:val="left" w:pos="8445"/>
        </w:tabs>
        <w:rPr>
          <w:rFonts w:ascii="Times New Roman"/>
        </w:rPr>
      </w:pPr>
    </w:p>
    <w:p w14:paraId="37482C65" w14:textId="06DB8E71" w:rsidR="00FC365C" w:rsidRDefault="00661823" w:rsidP="00661823">
      <w:pPr>
        <w:pStyle w:val="BodyText"/>
        <w:numPr>
          <w:ilvl w:val="0"/>
          <w:numId w:val="23"/>
        </w:numPr>
        <w:tabs>
          <w:tab w:val="left" w:pos="8445"/>
        </w:tabs>
        <w:rPr>
          <w:rFonts w:ascii="Times New Roman"/>
        </w:rPr>
      </w:pPr>
      <w:r>
        <w:rPr>
          <w:rFonts w:ascii="Times New Roman"/>
        </w:rPr>
        <w:t>8</w:t>
      </w:r>
      <w:r w:rsidR="00153B2A">
        <w:rPr>
          <w:rFonts w:ascii="Times New Roman"/>
        </w:rPr>
        <w:t xml:space="preserve"> Main Switchgear Medium Voltage Vacuum</w:t>
      </w:r>
      <w:r w:rsidR="003E7BCB">
        <w:rPr>
          <w:rFonts w:ascii="Times New Roman"/>
        </w:rPr>
        <w:t xml:space="preserve"> Circuit Breakers, </w:t>
      </w:r>
      <w:r w:rsidR="00D16AE6">
        <w:rPr>
          <w:rFonts w:ascii="Times New Roman"/>
        </w:rPr>
        <w:t>150VCP-W500</w:t>
      </w:r>
    </w:p>
    <w:p w14:paraId="460431E8" w14:textId="77777777" w:rsidR="00D16AE6" w:rsidRDefault="00D16AE6" w:rsidP="00D16AE6">
      <w:pPr>
        <w:pStyle w:val="BodyText"/>
        <w:tabs>
          <w:tab w:val="left" w:pos="8445"/>
        </w:tabs>
        <w:ind w:left="1080"/>
        <w:rPr>
          <w:rFonts w:ascii="Times New Roman"/>
        </w:rPr>
      </w:pPr>
    </w:p>
    <w:p w14:paraId="2CF8D98E" w14:textId="0FEA86C9" w:rsidR="00D16AE6" w:rsidRDefault="002D77CD" w:rsidP="00D16AE6">
      <w:pPr>
        <w:pStyle w:val="BodyText"/>
        <w:numPr>
          <w:ilvl w:val="0"/>
          <w:numId w:val="22"/>
        </w:numPr>
        <w:tabs>
          <w:tab w:val="left" w:pos="8445"/>
        </w:tabs>
        <w:rPr>
          <w:rFonts w:ascii="Times New Roman"/>
        </w:rPr>
      </w:pPr>
      <w:r>
        <w:rPr>
          <w:rFonts w:ascii="Times New Roman"/>
        </w:rPr>
        <w:t>1200A, 15KV, Utility Incoming 1</w:t>
      </w:r>
      <w:r w:rsidR="007A62CC">
        <w:rPr>
          <w:rFonts w:ascii="Times New Roman"/>
        </w:rPr>
        <w:t>, Cutler Hammer Medium Voltage CB</w:t>
      </w:r>
    </w:p>
    <w:p w14:paraId="39134AB4" w14:textId="4AA9814B" w:rsidR="008B35E7" w:rsidRDefault="00F411E1" w:rsidP="00D16AE6">
      <w:pPr>
        <w:pStyle w:val="BodyText"/>
        <w:numPr>
          <w:ilvl w:val="0"/>
          <w:numId w:val="22"/>
        </w:numPr>
        <w:tabs>
          <w:tab w:val="left" w:pos="8445"/>
        </w:tabs>
        <w:rPr>
          <w:rFonts w:ascii="Times New Roman"/>
        </w:rPr>
      </w:pPr>
      <w:r>
        <w:rPr>
          <w:rFonts w:ascii="Times New Roman"/>
        </w:rPr>
        <w:t>1200A, 15KV</w:t>
      </w:r>
      <w:r w:rsidR="00C42CBC">
        <w:rPr>
          <w:rFonts w:ascii="Times New Roman"/>
        </w:rPr>
        <w:t xml:space="preserve">, </w:t>
      </w:r>
      <w:r w:rsidR="008F4F1F">
        <w:rPr>
          <w:rFonts w:ascii="Times New Roman"/>
        </w:rPr>
        <w:t>Utility Incoming 2, Cutler Hammer</w:t>
      </w:r>
      <w:r w:rsidR="00B80258">
        <w:rPr>
          <w:rFonts w:ascii="Times New Roman"/>
        </w:rPr>
        <w:t xml:space="preserve"> Medium Voltage CB</w:t>
      </w:r>
    </w:p>
    <w:p w14:paraId="0703F363" w14:textId="02B3FE33" w:rsidR="00B80258" w:rsidRDefault="00B80258" w:rsidP="00D16AE6">
      <w:pPr>
        <w:pStyle w:val="BodyText"/>
        <w:numPr>
          <w:ilvl w:val="0"/>
          <w:numId w:val="22"/>
        </w:numPr>
        <w:tabs>
          <w:tab w:val="left" w:pos="8445"/>
        </w:tabs>
        <w:rPr>
          <w:rFonts w:ascii="Times New Roman"/>
        </w:rPr>
      </w:pPr>
      <w:r>
        <w:rPr>
          <w:rFonts w:ascii="Times New Roman"/>
        </w:rPr>
        <w:t xml:space="preserve">1200A, </w:t>
      </w:r>
      <w:r w:rsidR="00EF7136">
        <w:rPr>
          <w:rFonts w:ascii="Times New Roman"/>
        </w:rPr>
        <w:t xml:space="preserve"> 15KV, Switchgear Main</w:t>
      </w:r>
      <w:r w:rsidR="00AD6744">
        <w:rPr>
          <w:rFonts w:ascii="Times New Roman"/>
        </w:rPr>
        <w:t xml:space="preserve"> CB, Cutler Hammer Medium Voltage CB</w:t>
      </w:r>
    </w:p>
    <w:p w14:paraId="24F91FED" w14:textId="2064C1AF" w:rsidR="00B8780E" w:rsidRDefault="00B8780E" w:rsidP="00D16AE6">
      <w:pPr>
        <w:pStyle w:val="BodyText"/>
        <w:numPr>
          <w:ilvl w:val="0"/>
          <w:numId w:val="22"/>
        </w:numPr>
        <w:tabs>
          <w:tab w:val="left" w:pos="8445"/>
        </w:tabs>
        <w:rPr>
          <w:rFonts w:ascii="Times New Roman"/>
        </w:rPr>
      </w:pPr>
      <w:r>
        <w:rPr>
          <w:rFonts w:ascii="Times New Roman"/>
        </w:rPr>
        <w:t>1200A, 15KV</w:t>
      </w:r>
      <w:r w:rsidR="00E51E9C">
        <w:rPr>
          <w:rFonts w:ascii="Times New Roman"/>
        </w:rPr>
        <w:t>, 50 KVA Xfmr, Cutler</w:t>
      </w:r>
      <w:r w:rsidR="00A24EDD">
        <w:rPr>
          <w:rFonts w:ascii="Times New Roman"/>
        </w:rPr>
        <w:t xml:space="preserve"> Hammer Medium Voltage CB</w:t>
      </w:r>
    </w:p>
    <w:p w14:paraId="1174D554" w14:textId="6004D15B" w:rsidR="00A24EDD" w:rsidRDefault="00A24EDD" w:rsidP="00D16AE6">
      <w:pPr>
        <w:pStyle w:val="BodyText"/>
        <w:numPr>
          <w:ilvl w:val="0"/>
          <w:numId w:val="22"/>
        </w:numPr>
        <w:tabs>
          <w:tab w:val="left" w:pos="8445"/>
        </w:tabs>
        <w:rPr>
          <w:rFonts w:ascii="Times New Roman"/>
        </w:rPr>
      </w:pPr>
      <w:r>
        <w:rPr>
          <w:rFonts w:ascii="Times New Roman"/>
        </w:rPr>
        <w:t xml:space="preserve">1200A, </w:t>
      </w:r>
      <w:r w:rsidR="00213E14">
        <w:rPr>
          <w:rFonts w:ascii="Times New Roman"/>
        </w:rPr>
        <w:t>15KV, Loop Feeder Lower, Cutler Hammer</w:t>
      </w:r>
      <w:r w:rsidR="005C1511">
        <w:rPr>
          <w:rFonts w:ascii="Times New Roman"/>
        </w:rPr>
        <w:t xml:space="preserve"> Medium Voltage CB</w:t>
      </w:r>
    </w:p>
    <w:p w14:paraId="45791523" w14:textId="2EA8C6E3" w:rsidR="005C1511" w:rsidRDefault="005C1511" w:rsidP="00D16AE6">
      <w:pPr>
        <w:pStyle w:val="BodyText"/>
        <w:numPr>
          <w:ilvl w:val="0"/>
          <w:numId w:val="22"/>
        </w:numPr>
        <w:tabs>
          <w:tab w:val="left" w:pos="8445"/>
        </w:tabs>
        <w:rPr>
          <w:rFonts w:ascii="Times New Roman"/>
        </w:rPr>
      </w:pPr>
      <w:r>
        <w:rPr>
          <w:rFonts w:ascii="Times New Roman"/>
        </w:rPr>
        <w:t>1200</w:t>
      </w:r>
      <w:r w:rsidR="001B01F6">
        <w:rPr>
          <w:rFonts w:ascii="Times New Roman"/>
        </w:rPr>
        <w:t>A, 15KV, Spare, Cutler Hammer Medium Voltage CB</w:t>
      </w:r>
    </w:p>
    <w:p w14:paraId="7DD93C0A" w14:textId="2697EB35" w:rsidR="005C6772" w:rsidRDefault="005C6772" w:rsidP="00D16AE6">
      <w:pPr>
        <w:pStyle w:val="BodyText"/>
        <w:numPr>
          <w:ilvl w:val="0"/>
          <w:numId w:val="22"/>
        </w:numPr>
        <w:tabs>
          <w:tab w:val="left" w:pos="8445"/>
        </w:tabs>
        <w:rPr>
          <w:rFonts w:ascii="Times New Roman"/>
        </w:rPr>
      </w:pPr>
      <w:r>
        <w:rPr>
          <w:rFonts w:ascii="Times New Roman"/>
        </w:rPr>
        <w:t>1200A, 15KV, Loop</w:t>
      </w:r>
      <w:r w:rsidR="00C52D20">
        <w:rPr>
          <w:rFonts w:ascii="Times New Roman"/>
        </w:rPr>
        <w:t xml:space="preserve"> Feeder Upper, Cutler Hammer Medium Voltage CB</w:t>
      </w:r>
    </w:p>
    <w:p w14:paraId="7896A117" w14:textId="59BE6C74" w:rsidR="00FD2C71" w:rsidRDefault="00FD2C71" w:rsidP="00D16AE6">
      <w:pPr>
        <w:pStyle w:val="BodyText"/>
        <w:numPr>
          <w:ilvl w:val="0"/>
          <w:numId w:val="22"/>
        </w:numPr>
        <w:tabs>
          <w:tab w:val="left" w:pos="8445"/>
        </w:tabs>
        <w:rPr>
          <w:rFonts w:ascii="Times New Roman"/>
        </w:rPr>
      </w:pPr>
      <w:r>
        <w:rPr>
          <w:rFonts w:ascii="Times New Roman"/>
        </w:rPr>
        <w:t>1200A, 15KV, Standby Generator</w:t>
      </w:r>
      <w:r w:rsidR="00C52240">
        <w:rPr>
          <w:rFonts w:ascii="Times New Roman"/>
        </w:rPr>
        <w:t>,</w:t>
      </w:r>
      <w:r w:rsidR="003F3749">
        <w:rPr>
          <w:rFonts w:ascii="Times New Roman"/>
        </w:rPr>
        <w:t xml:space="preserve"> Cutler Hammer Medium Voltage CB</w:t>
      </w:r>
    </w:p>
    <w:p w14:paraId="1C164201" w14:textId="77777777" w:rsidR="00B8489B" w:rsidRPr="00650738" w:rsidRDefault="00B8489B" w:rsidP="00424971">
      <w:pPr>
        <w:pStyle w:val="BodyText"/>
        <w:tabs>
          <w:tab w:val="left" w:pos="8445"/>
        </w:tabs>
        <w:ind w:left="720"/>
        <w:rPr>
          <w:rFonts w:ascii="Times New Roman"/>
        </w:rPr>
      </w:pPr>
    </w:p>
    <w:p w14:paraId="2B67EABE" w14:textId="77777777" w:rsidR="00A64631" w:rsidRDefault="00A64631" w:rsidP="00A64631">
      <w:pPr>
        <w:pStyle w:val="BodyText"/>
        <w:tabs>
          <w:tab w:val="left" w:pos="8445"/>
        </w:tabs>
        <w:ind w:left="720"/>
        <w:rPr>
          <w:rFonts w:ascii="Times New Roman"/>
        </w:rPr>
      </w:pPr>
    </w:p>
    <w:p w14:paraId="39D40080" w14:textId="77777777" w:rsidR="00A64631" w:rsidRDefault="00A64631" w:rsidP="00A64631">
      <w:pPr>
        <w:pStyle w:val="BodyText"/>
        <w:tabs>
          <w:tab w:val="left" w:pos="8445"/>
        </w:tabs>
        <w:ind w:left="720"/>
        <w:rPr>
          <w:rFonts w:ascii="Times New Roman"/>
        </w:rPr>
      </w:pPr>
    </w:p>
    <w:p w14:paraId="50EA6040" w14:textId="688942A7" w:rsidR="002B69CE" w:rsidRPr="00354C52" w:rsidRDefault="004511C1" w:rsidP="00A64631">
      <w:pPr>
        <w:pStyle w:val="BodyText"/>
        <w:tabs>
          <w:tab w:val="left" w:pos="8445"/>
        </w:tabs>
        <w:ind w:left="720"/>
        <w:rPr>
          <w:rFonts w:ascii="Times New Roman"/>
        </w:rPr>
      </w:pPr>
      <w:r>
        <w:rPr>
          <w:rFonts w:ascii="Times New Roman"/>
        </w:rPr>
        <w:tab/>
      </w:r>
    </w:p>
    <w:p w14:paraId="7B17CF9A" w14:textId="6CF02E94" w:rsidR="001273DE" w:rsidRDefault="001273DE" w:rsidP="00C26D2F">
      <w:pPr>
        <w:pStyle w:val="BodyText"/>
        <w:ind w:left="360"/>
        <w:rPr>
          <w:rFonts w:ascii="Times New Roman"/>
        </w:rPr>
      </w:pPr>
    </w:p>
    <w:p w14:paraId="49279543" w14:textId="3A642D91" w:rsidR="006F1D74" w:rsidRDefault="006F1D74" w:rsidP="00EB6AA0">
      <w:pPr>
        <w:pStyle w:val="BodyText"/>
        <w:ind w:left="360"/>
        <w:rPr>
          <w:rFonts w:ascii="Times New Roman"/>
        </w:rPr>
      </w:pPr>
    </w:p>
    <w:p w14:paraId="7E4DAF88" w14:textId="77777777" w:rsidR="0049766A" w:rsidRDefault="0049766A"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27D10A9A"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2F3EFE">
              <w:rPr>
                <w:rFonts w:ascii="Times New Roman" w:hAnsi="Times New Roman" w:cs="Times New Roman"/>
              </w:rPr>
              <w:t>August 2, 2023</w:t>
            </w:r>
            <w:r w:rsidR="006A64AD">
              <w:rPr>
                <w:rFonts w:ascii="Times New Roman" w:hAnsi="Times New Roman" w:cs="Times New Roman"/>
              </w:rPr>
              <w:t xml:space="preserve">, at </w:t>
            </w:r>
            <w:r w:rsidR="006E7A58">
              <w:rPr>
                <w:rFonts w:ascii="Times New Roman" w:hAnsi="Times New Roman" w:cs="Times New Roman"/>
              </w:rPr>
              <w:t>0900</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057CF3CC"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Pr="00667383">
        <w:rPr>
          <w:rFonts w:ascii="Times New Roman" w:hAnsi="Times New Roman" w:cs="Times New Roman"/>
        </w:rPr>
        <w:t>ninety (90)</w:t>
      </w:r>
      <w:r>
        <w:rPr>
          <w:rFonts w:ascii="Times New Roman" w:hAnsi="Times New Roman" w:cs="Times New Roman"/>
        </w:rPr>
        <w:t xml:space="preserve"> work days,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 Contractor shall at all times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31C1C217"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revailing wages will 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582251FC"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A87C6C">
        <w:rPr>
          <w:rFonts w:ascii="Times New Roman" w:hAnsi="Times New Roman" w:cs="Times New Roman"/>
        </w:rPr>
        <w:t>August 10</w:t>
      </w:r>
      <w:r w:rsidR="001071E3">
        <w:rPr>
          <w:rFonts w:ascii="Times New Roman" w:hAnsi="Times New Roman" w:cs="Times New Roman"/>
        </w:rPr>
        <w:t>, 2023</w:t>
      </w:r>
      <w:r w:rsidRPr="00354C52">
        <w:rPr>
          <w:rFonts w:ascii="Times New Roman" w:hAnsi="Times New Roman" w:cs="Times New Roman"/>
        </w:rPr>
        <w:t xml:space="preserve">, to </w:t>
      </w:r>
      <w:r w:rsidR="00381EDD">
        <w:rPr>
          <w:rFonts w:ascii="Times New Roman" w:hAnsi="Times New Roman" w:cs="Times New Roman"/>
        </w:rPr>
        <w:t xml:space="preserve">June </w:t>
      </w:r>
      <w:r w:rsidR="00A87C6C">
        <w:rPr>
          <w:rFonts w:ascii="Times New Roman" w:hAnsi="Times New Roman" w:cs="Times New Roman"/>
        </w:rPr>
        <w:t>30</w:t>
      </w:r>
      <w:r w:rsidRPr="00354C52">
        <w:rPr>
          <w:rFonts w:ascii="Times New Roman" w:hAnsi="Times New Roman" w:cs="Times New Roman"/>
        </w:rPr>
        <w:t>,</w:t>
      </w:r>
      <w:r w:rsidR="00A87C6C">
        <w:rPr>
          <w:rFonts w:ascii="Times New Roman" w:hAnsi="Times New Roman" w:cs="Times New Roman"/>
        </w:rPr>
        <w:t xml:space="preserve"> 2024</w:t>
      </w:r>
      <w:r w:rsidRPr="00354C52">
        <w:rPr>
          <w:rFonts w:ascii="Times New Roman" w:hAnsi="Times New Roman" w:cs="Times New Roman"/>
        </w:rPr>
        <w:t xml:space="preserve">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7ED0D92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(see Rate Schedule </w:t>
      </w:r>
      <w:r w:rsidR="006D61A1" w:rsidRPr="00354C52">
        <w:rPr>
          <w:rFonts w:ascii="Times New Roman" w:hAnsi="Times New Roman" w:cs="Times New Roman"/>
          <w:sz w:val="24"/>
          <w:szCs w:val="24"/>
        </w:rPr>
        <w:t>attached herein</w:t>
      </w:r>
      <w:r w:rsidR="00B24856" w:rsidRPr="00354C52">
        <w:rPr>
          <w:rFonts w:ascii="Times New Roman" w:hAnsi="Times New Roman" w:cs="Times New Roman"/>
          <w:sz w:val="24"/>
          <w:szCs w:val="24"/>
        </w:rPr>
        <w:t>)</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1D35A" w14:textId="77777777" w:rsidR="00192887" w:rsidRDefault="00192887">
      <w:r>
        <w:separator/>
      </w:r>
    </w:p>
  </w:endnote>
  <w:endnote w:type="continuationSeparator" w:id="0">
    <w:p w14:paraId="045A44A1" w14:textId="77777777" w:rsidR="00192887" w:rsidRDefault="001928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0C9745" w14:textId="77777777" w:rsidR="00192887" w:rsidRDefault="00192887">
      <w:r>
        <w:separator/>
      </w:r>
    </w:p>
  </w:footnote>
  <w:footnote w:type="continuationSeparator" w:id="0">
    <w:p w14:paraId="433B9105" w14:textId="77777777" w:rsidR="00192887" w:rsidRDefault="001928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F6AE5"/>
    <w:multiLevelType w:val="hybridMultilevel"/>
    <w:tmpl w:val="90CEB80C"/>
    <w:lvl w:ilvl="0" w:tplc="6B22603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1A475704"/>
    <w:multiLevelType w:val="hybridMultilevel"/>
    <w:tmpl w:val="633A36B4"/>
    <w:lvl w:ilvl="0" w:tplc="B212EEE4">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6"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7" w15:restartNumberingAfterBreak="0">
    <w:nsid w:val="2BBA3783"/>
    <w:multiLevelType w:val="hybridMultilevel"/>
    <w:tmpl w:val="AA3A2484"/>
    <w:lvl w:ilvl="0" w:tplc="AC7A4C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9"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0"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1"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2"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4"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6"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A325633"/>
    <w:multiLevelType w:val="hybridMultilevel"/>
    <w:tmpl w:val="AB426C9C"/>
    <w:lvl w:ilvl="0" w:tplc="0DA6D3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20" w15:restartNumberingAfterBreak="0">
    <w:nsid w:val="6BA6185F"/>
    <w:multiLevelType w:val="hybridMultilevel"/>
    <w:tmpl w:val="70329D84"/>
    <w:lvl w:ilvl="0" w:tplc="7AA6C6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2"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21"/>
  </w:num>
  <w:num w:numId="2" w16cid:durableId="1950771724">
    <w:abstractNumId w:val="10"/>
  </w:num>
  <w:num w:numId="3" w16cid:durableId="632902790">
    <w:abstractNumId w:val="9"/>
  </w:num>
  <w:num w:numId="4" w16cid:durableId="1504781821">
    <w:abstractNumId w:val="19"/>
  </w:num>
  <w:num w:numId="5" w16cid:durableId="619653596">
    <w:abstractNumId w:val="8"/>
  </w:num>
  <w:num w:numId="6" w16cid:durableId="491945357">
    <w:abstractNumId w:val="13"/>
  </w:num>
  <w:num w:numId="7" w16cid:durableId="1373533478">
    <w:abstractNumId w:val="2"/>
  </w:num>
  <w:num w:numId="8" w16cid:durableId="631256264">
    <w:abstractNumId w:val="11"/>
  </w:num>
  <w:num w:numId="9" w16cid:durableId="370113339">
    <w:abstractNumId w:val="5"/>
  </w:num>
  <w:num w:numId="10" w16cid:durableId="1767506422">
    <w:abstractNumId w:val="14"/>
  </w:num>
  <w:num w:numId="11" w16cid:durableId="1008408443">
    <w:abstractNumId w:val="0"/>
  </w:num>
  <w:num w:numId="12" w16cid:durableId="40902468">
    <w:abstractNumId w:val="16"/>
  </w:num>
  <w:num w:numId="13" w16cid:durableId="1255358554">
    <w:abstractNumId w:val="12"/>
  </w:num>
  <w:num w:numId="14" w16cid:durableId="1052581002">
    <w:abstractNumId w:val="17"/>
  </w:num>
  <w:num w:numId="15" w16cid:durableId="922181772">
    <w:abstractNumId w:val="4"/>
  </w:num>
  <w:num w:numId="16" w16cid:durableId="2069381992">
    <w:abstractNumId w:val="15"/>
  </w:num>
  <w:num w:numId="17" w16cid:durableId="1449543857">
    <w:abstractNumId w:val="22"/>
  </w:num>
  <w:num w:numId="18" w16cid:durableId="1884096062">
    <w:abstractNumId w:val="6"/>
  </w:num>
  <w:num w:numId="19" w16cid:durableId="1630359141">
    <w:abstractNumId w:val="20"/>
  </w:num>
  <w:num w:numId="20" w16cid:durableId="40902406">
    <w:abstractNumId w:val="7"/>
  </w:num>
  <w:num w:numId="21" w16cid:durableId="527377847">
    <w:abstractNumId w:val="18"/>
  </w:num>
  <w:num w:numId="22" w16cid:durableId="1601600839">
    <w:abstractNumId w:val="3"/>
  </w:num>
  <w:num w:numId="23" w16cid:durableId="2292660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140E2"/>
    <w:rsid w:val="00014179"/>
    <w:rsid w:val="00023B3F"/>
    <w:rsid w:val="000271B0"/>
    <w:rsid w:val="000441C0"/>
    <w:rsid w:val="000529FD"/>
    <w:rsid w:val="0005720B"/>
    <w:rsid w:val="000634DD"/>
    <w:rsid w:val="00067C8D"/>
    <w:rsid w:val="0007123A"/>
    <w:rsid w:val="0009601B"/>
    <w:rsid w:val="000C7808"/>
    <w:rsid w:val="000C797E"/>
    <w:rsid w:val="000D3A36"/>
    <w:rsid w:val="000E34E3"/>
    <w:rsid w:val="000E35C7"/>
    <w:rsid w:val="000F3048"/>
    <w:rsid w:val="000F4FF3"/>
    <w:rsid w:val="00102DC5"/>
    <w:rsid w:val="001071E3"/>
    <w:rsid w:val="00111B68"/>
    <w:rsid w:val="00121664"/>
    <w:rsid w:val="00123CB0"/>
    <w:rsid w:val="001273DE"/>
    <w:rsid w:val="001360CE"/>
    <w:rsid w:val="00153B2A"/>
    <w:rsid w:val="00162DE5"/>
    <w:rsid w:val="00187017"/>
    <w:rsid w:val="00192887"/>
    <w:rsid w:val="001A588E"/>
    <w:rsid w:val="001A7A51"/>
    <w:rsid w:val="001B01F6"/>
    <w:rsid w:val="001B2B62"/>
    <w:rsid w:val="001D1509"/>
    <w:rsid w:val="001D7F48"/>
    <w:rsid w:val="001E6D14"/>
    <w:rsid w:val="001F6F0E"/>
    <w:rsid w:val="00201E85"/>
    <w:rsid w:val="00201ED0"/>
    <w:rsid w:val="00204DA2"/>
    <w:rsid w:val="00206521"/>
    <w:rsid w:val="00206A04"/>
    <w:rsid w:val="00213E14"/>
    <w:rsid w:val="00243FF2"/>
    <w:rsid w:val="002445E0"/>
    <w:rsid w:val="00255BF8"/>
    <w:rsid w:val="002603CD"/>
    <w:rsid w:val="002769E3"/>
    <w:rsid w:val="0028215D"/>
    <w:rsid w:val="002B69CE"/>
    <w:rsid w:val="002D0ACF"/>
    <w:rsid w:val="002D6C21"/>
    <w:rsid w:val="002D77CD"/>
    <w:rsid w:val="002E0947"/>
    <w:rsid w:val="002E1280"/>
    <w:rsid w:val="002E4EB2"/>
    <w:rsid w:val="002E5DF0"/>
    <w:rsid w:val="002E77A9"/>
    <w:rsid w:val="002F3EFE"/>
    <w:rsid w:val="002F5984"/>
    <w:rsid w:val="002F6DD0"/>
    <w:rsid w:val="00323A10"/>
    <w:rsid w:val="00333662"/>
    <w:rsid w:val="00334E81"/>
    <w:rsid w:val="00354C52"/>
    <w:rsid w:val="00362DE8"/>
    <w:rsid w:val="003676E3"/>
    <w:rsid w:val="003737D9"/>
    <w:rsid w:val="00381EDD"/>
    <w:rsid w:val="003827BB"/>
    <w:rsid w:val="003972A2"/>
    <w:rsid w:val="003A213B"/>
    <w:rsid w:val="003A607B"/>
    <w:rsid w:val="003C66D8"/>
    <w:rsid w:val="003D6655"/>
    <w:rsid w:val="003E373D"/>
    <w:rsid w:val="003E50D0"/>
    <w:rsid w:val="003E6C16"/>
    <w:rsid w:val="003E7BCB"/>
    <w:rsid w:val="003E7D7D"/>
    <w:rsid w:val="003F23CB"/>
    <w:rsid w:val="003F3749"/>
    <w:rsid w:val="0040042C"/>
    <w:rsid w:val="004049A6"/>
    <w:rsid w:val="00413B5F"/>
    <w:rsid w:val="004204A4"/>
    <w:rsid w:val="00424971"/>
    <w:rsid w:val="004511C1"/>
    <w:rsid w:val="004836EF"/>
    <w:rsid w:val="0049766A"/>
    <w:rsid w:val="004B4CE7"/>
    <w:rsid w:val="004D30C3"/>
    <w:rsid w:val="004E0D32"/>
    <w:rsid w:val="00511147"/>
    <w:rsid w:val="005124EA"/>
    <w:rsid w:val="005134AB"/>
    <w:rsid w:val="005154D2"/>
    <w:rsid w:val="0051623A"/>
    <w:rsid w:val="00516927"/>
    <w:rsid w:val="00537B73"/>
    <w:rsid w:val="00544046"/>
    <w:rsid w:val="00552A9E"/>
    <w:rsid w:val="005565B7"/>
    <w:rsid w:val="00562DF6"/>
    <w:rsid w:val="005702E1"/>
    <w:rsid w:val="00575BE3"/>
    <w:rsid w:val="005776BF"/>
    <w:rsid w:val="00590A8D"/>
    <w:rsid w:val="005C1511"/>
    <w:rsid w:val="005C1DF4"/>
    <w:rsid w:val="005C37F1"/>
    <w:rsid w:val="005C6772"/>
    <w:rsid w:val="005C72FD"/>
    <w:rsid w:val="005D0260"/>
    <w:rsid w:val="005D3122"/>
    <w:rsid w:val="0060576E"/>
    <w:rsid w:val="00612A4F"/>
    <w:rsid w:val="00635D74"/>
    <w:rsid w:val="006437C2"/>
    <w:rsid w:val="0064741B"/>
    <w:rsid w:val="00650738"/>
    <w:rsid w:val="00656EAF"/>
    <w:rsid w:val="00661823"/>
    <w:rsid w:val="006625DB"/>
    <w:rsid w:val="006636E8"/>
    <w:rsid w:val="00667383"/>
    <w:rsid w:val="00684508"/>
    <w:rsid w:val="00686F9A"/>
    <w:rsid w:val="00694421"/>
    <w:rsid w:val="006A2E7C"/>
    <w:rsid w:val="006A4F76"/>
    <w:rsid w:val="006A64AD"/>
    <w:rsid w:val="006B09C8"/>
    <w:rsid w:val="006B1E07"/>
    <w:rsid w:val="006B6110"/>
    <w:rsid w:val="006D2F6A"/>
    <w:rsid w:val="006D5830"/>
    <w:rsid w:val="006D61A1"/>
    <w:rsid w:val="006E1003"/>
    <w:rsid w:val="006E7A58"/>
    <w:rsid w:val="006F1D74"/>
    <w:rsid w:val="007063A9"/>
    <w:rsid w:val="007143E6"/>
    <w:rsid w:val="00715F7B"/>
    <w:rsid w:val="00720596"/>
    <w:rsid w:val="00725D61"/>
    <w:rsid w:val="007341D0"/>
    <w:rsid w:val="00734ACA"/>
    <w:rsid w:val="0073547C"/>
    <w:rsid w:val="00736FA7"/>
    <w:rsid w:val="0074106C"/>
    <w:rsid w:val="00742441"/>
    <w:rsid w:val="00750B32"/>
    <w:rsid w:val="00754696"/>
    <w:rsid w:val="007A3FC7"/>
    <w:rsid w:val="007A59E0"/>
    <w:rsid w:val="007A62CC"/>
    <w:rsid w:val="007B030D"/>
    <w:rsid w:val="007B2AD4"/>
    <w:rsid w:val="007B4D80"/>
    <w:rsid w:val="007D11EB"/>
    <w:rsid w:val="007D38F3"/>
    <w:rsid w:val="007D4779"/>
    <w:rsid w:val="007F1A94"/>
    <w:rsid w:val="007F50B8"/>
    <w:rsid w:val="00845ED6"/>
    <w:rsid w:val="00854ECF"/>
    <w:rsid w:val="00861F52"/>
    <w:rsid w:val="00885862"/>
    <w:rsid w:val="008916FC"/>
    <w:rsid w:val="008918F6"/>
    <w:rsid w:val="0089291A"/>
    <w:rsid w:val="008B35E7"/>
    <w:rsid w:val="008B417C"/>
    <w:rsid w:val="008B742D"/>
    <w:rsid w:val="008C59D4"/>
    <w:rsid w:val="008F0150"/>
    <w:rsid w:val="008F3015"/>
    <w:rsid w:val="008F3507"/>
    <w:rsid w:val="008F38E6"/>
    <w:rsid w:val="008F4F1F"/>
    <w:rsid w:val="00905DDF"/>
    <w:rsid w:val="00912D98"/>
    <w:rsid w:val="00913830"/>
    <w:rsid w:val="00913E02"/>
    <w:rsid w:val="00914503"/>
    <w:rsid w:val="0092116B"/>
    <w:rsid w:val="0093218A"/>
    <w:rsid w:val="009416CE"/>
    <w:rsid w:val="0094510F"/>
    <w:rsid w:val="00946641"/>
    <w:rsid w:val="00952910"/>
    <w:rsid w:val="009625BC"/>
    <w:rsid w:val="00965764"/>
    <w:rsid w:val="009870ED"/>
    <w:rsid w:val="00995F55"/>
    <w:rsid w:val="009A7225"/>
    <w:rsid w:val="009B14B0"/>
    <w:rsid w:val="009E4487"/>
    <w:rsid w:val="009E5441"/>
    <w:rsid w:val="009E74F2"/>
    <w:rsid w:val="009F101B"/>
    <w:rsid w:val="009F7E04"/>
    <w:rsid w:val="00A006B0"/>
    <w:rsid w:val="00A1260C"/>
    <w:rsid w:val="00A1409B"/>
    <w:rsid w:val="00A24EDD"/>
    <w:rsid w:val="00A305A0"/>
    <w:rsid w:val="00A30CDE"/>
    <w:rsid w:val="00A30EA3"/>
    <w:rsid w:val="00A3366B"/>
    <w:rsid w:val="00A37CF8"/>
    <w:rsid w:val="00A45F97"/>
    <w:rsid w:val="00A624A9"/>
    <w:rsid w:val="00A64631"/>
    <w:rsid w:val="00A65B4B"/>
    <w:rsid w:val="00A87C6C"/>
    <w:rsid w:val="00AB09C2"/>
    <w:rsid w:val="00AC433F"/>
    <w:rsid w:val="00AD5396"/>
    <w:rsid w:val="00AD6744"/>
    <w:rsid w:val="00AF2430"/>
    <w:rsid w:val="00B061E1"/>
    <w:rsid w:val="00B11DCD"/>
    <w:rsid w:val="00B13414"/>
    <w:rsid w:val="00B16152"/>
    <w:rsid w:val="00B21D7E"/>
    <w:rsid w:val="00B24856"/>
    <w:rsid w:val="00B26248"/>
    <w:rsid w:val="00B42692"/>
    <w:rsid w:val="00B53DBC"/>
    <w:rsid w:val="00B64AF7"/>
    <w:rsid w:val="00B67F72"/>
    <w:rsid w:val="00B80258"/>
    <w:rsid w:val="00B8489B"/>
    <w:rsid w:val="00B86E0D"/>
    <w:rsid w:val="00B8780E"/>
    <w:rsid w:val="00B913FB"/>
    <w:rsid w:val="00B92EBA"/>
    <w:rsid w:val="00B9736F"/>
    <w:rsid w:val="00BC0FB6"/>
    <w:rsid w:val="00BC38B8"/>
    <w:rsid w:val="00BD26D4"/>
    <w:rsid w:val="00BD7FED"/>
    <w:rsid w:val="00BE44F5"/>
    <w:rsid w:val="00BE51D8"/>
    <w:rsid w:val="00C20C88"/>
    <w:rsid w:val="00C21407"/>
    <w:rsid w:val="00C26D2F"/>
    <w:rsid w:val="00C310D4"/>
    <w:rsid w:val="00C40896"/>
    <w:rsid w:val="00C42CBC"/>
    <w:rsid w:val="00C52240"/>
    <w:rsid w:val="00C527DC"/>
    <w:rsid w:val="00C52D20"/>
    <w:rsid w:val="00C83605"/>
    <w:rsid w:val="00C929CD"/>
    <w:rsid w:val="00C966FB"/>
    <w:rsid w:val="00CA4614"/>
    <w:rsid w:val="00CA55A0"/>
    <w:rsid w:val="00CB107A"/>
    <w:rsid w:val="00CB6B43"/>
    <w:rsid w:val="00CC18D1"/>
    <w:rsid w:val="00CD35FA"/>
    <w:rsid w:val="00CD4A82"/>
    <w:rsid w:val="00CE1A76"/>
    <w:rsid w:val="00CE1DE8"/>
    <w:rsid w:val="00CE3C1B"/>
    <w:rsid w:val="00CF30B3"/>
    <w:rsid w:val="00CF37E4"/>
    <w:rsid w:val="00CF3C4E"/>
    <w:rsid w:val="00CF69F5"/>
    <w:rsid w:val="00D16AE6"/>
    <w:rsid w:val="00D2536C"/>
    <w:rsid w:val="00D53C3E"/>
    <w:rsid w:val="00D63721"/>
    <w:rsid w:val="00D745C6"/>
    <w:rsid w:val="00DA204C"/>
    <w:rsid w:val="00DA5BDC"/>
    <w:rsid w:val="00DA6227"/>
    <w:rsid w:val="00DC0930"/>
    <w:rsid w:val="00DC16BC"/>
    <w:rsid w:val="00DC5E30"/>
    <w:rsid w:val="00DD2655"/>
    <w:rsid w:val="00DE4A2E"/>
    <w:rsid w:val="00E205FB"/>
    <w:rsid w:val="00E23810"/>
    <w:rsid w:val="00E36051"/>
    <w:rsid w:val="00E51E9C"/>
    <w:rsid w:val="00E5532B"/>
    <w:rsid w:val="00E61B3C"/>
    <w:rsid w:val="00E638D7"/>
    <w:rsid w:val="00E6538E"/>
    <w:rsid w:val="00E71F49"/>
    <w:rsid w:val="00E75A7E"/>
    <w:rsid w:val="00E77140"/>
    <w:rsid w:val="00E874DB"/>
    <w:rsid w:val="00EA6ED5"/>
    <w:rsid w:val="00EA7D45"/>
    <w:rsid w:val="00EB6AA0"/>
    <w:rsid w:val="00EC71B0"/>
    <w:rsid w:val="00EE7926"/>
    <w:rsid w:val="00EF7136"/>
    <w:rsid w:val="00F049B4"/>
    <w:rsid w:val="00F12CF3"/>
    <w:rsid w:val="00F130B0"/>
    <w:rsid w:val="00F31355"/>
    <w:rsid w:val="00F36B75"/>
    <w:rsid w:val="00F411E1"/>
    <w:rsid w:val="00F54B3F"/>
    <w:rsid w:val="00F653C9"/>
    <w:rsid w:val="00F71A49"/>
    <w:rsid w:val="00F81DA1"/>
    <w:rsid w:val="00F92627"/>
    <w:rsid w:val="00F9390A"/>
    <w:rsid w:val="00F97ACB"/>
    <w:rsid w:val="00FB4607"/>
    <w:rsid w:val="00FC365C"/>
    <w:rsid w:val="00FC5376"/>
    <w:rsid w:val="00FD0F17"/>
    <w:rsid w:val="00FD1D94"/>
    <w:rsid w:val="00FD2C71"/>
    <w:rsid w:val="00FE15E0"/>
    <w:rsid w:val="00FE54C3"/>
    <w:rsid w:val="00FF1A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7</TotalTime>
  <Pages>4</Pages>
  <Words>1198</Words>
  <Characters>6832</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cp:revision>
  <cp:lastPrinted>2023-07-13T00:11:00Z</cp:lastPrinted>
  <dcterms:created xsi:type="dcterms:W3CDTF">2023-07-15T00:59:00Z</dcterms:created>
  <dcterms:modified xsi:type="dcterms:W3CDTF">2023-07-24T21:24:00Z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